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4B083" w14:textId="77777777" w:rsidR="00202178" w:rsidRPr="007007FB" w:rsidRDefault="00571690" w:rsidP="00202178">
      <w:pPr>
        <w:rPr>
          <w:rFonts w:ascii="Arial Narrow" w:hAnsi="Arial Narrow" w:cs="Times New Roman"/>
          <w:b/>
        </w:rPr>
      </w:pPr>
      <w:r w:rsidRPr="007007FB">
        <w:rPr>
          <w:rFonts w:ascii="Arial Narrow" w:hAnsi="Arial Narrow" w:cs="Times New Roman"/>
          <w:b/>
        </w:rPr>
        <w:t>Contact Annemarie Roketenetz</w:t>
      </w:r>
      <w:r>
        <w:rPr>
          <w:rFonts w:ascii="Arial Narrow" w:hAnsi="Arial Narrow" w:cs="Times New Roman"/>
          <w:b/>
        </w:rPr>
        <w:t xml:space="preserve">, Director, Communications &amp; Public Relations, </w:t>
      </w:r>
    </w:p>
    <w:p w14:paraId="01DE1EC2" w14:textId="277A8A87" w:rsidR="006F747B" w:rsidRDefault="00202178" w:rsidP="006F747B">
      <w:pPr>
        <w:rPr>
          <w:rFonts w:ascii="Arial Narrow" w:hAnsi="Arial Narrow" w:cs="Times New Roman"/>
          <w:b/>
        </w:rPr>
      </w:pPr>
      <w:hyperlink r:id="rId8" w:history="1">
        <w:r w:rsidRPr="001B73AF">
          <w:rPr>
            <w:rStyle w:val="Hyperlink"/>
            <w:rFonts w:ascii="Arial Narrow" w:hAnsi="Arial Narrow" w:cs="Times New Roman"/>
            <w:b/>
          </w:rPr>
          <w:t>aroketenetz@ncra.org</w:t>
        </w:r>
      </w:hyperlink>
      <w:r>
        <w:rPr>
          <w:rFonts w:ascii="Arial Narrow" w:hAnsi="Arial Narrow" w:cs="Times New Roman"/>
          <w:b/>
        </w:rPr>
        <w:t xml:space="preserve"> or 703</w:t>
      </w:r>
      <w:r w:rsidRPr="007007FB">
        <w:rPr>
          <w:rFonts w:ascii="Arial Narrow" w:hAnsi="Arial Narrow" w:cs="Times New Roman"/>
          <w:b/>
        </w:rPr>
        <w:t>/969-6363</w:t>
      </w:r>
      <w:r>
        <w:rPr>
          <w:rFonts w:ascii="Arial Narrow" w:hAnsi="Arial Narrow" w:cs="Times New Roman"/>
          <w:b/>
        </w:rPr>
        <w:t xml:space="preserve"> (text or call)</w:t>
      </w:r>
      <w:bookmarkStart w:id="0" w:name="_Hlk183436781"/>
    </w:p>
    <w:p w14:paraId="328BB928" w14:textId="77777777" w:rsidR="004D151E" w:rsidRDefault="004D151E" w:rsidP="006F747B">
      <w:pPr>
        <w:rPr>
          <w:rFonts w:ascii="Arial Narrow" w:hAnsi="Arial Narrow" w:cs="Times New Roman"/>
          <w:b/>
        </w:rPr>
      </w:pPr>
    </w:p>
    <w:p w14:paraId="414EB7B7" w14:textId="77777777" w:rsidR="006F747B" w:rsidRDefault="006F747B" w:rsidP="00D16E7E">
      <w:pPr>
        <w:jc w:val="center"/>
        <w:rPr>
          <w:rFonts w:ascii="Times New Roman" w:hAnsi="Times New Roman"/>
        </w:rPr>
      </w:pPr>
    </w:p>
    <w:p w14:paraId="61C7BB4A" w14:textId="0E50CD0B" w:rsidR="006F747B" w:rsidRDefault="006F747B" w:rsidP="006F747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MEDIA ADVISORY</w:t>
      </w:r>
      <w:r w:rsidRPr="00766B12">
        <w:rPr>
          <w:rFonts w:ascii="Times New Roman" w:hAnsi="Times New Roman"/>
          <w:b/>
          <w:sz w:val="28"/>
          <w:szCs w:val="28"/>
        </w:rPr>
        <w:t xml:space="preserve"> </w:t>
      </w:r>
    </w:p>
    <w:p w14:paraId="049576D8" w14:textId="77777777" w:rsidR="0078151C" w:rsidRDefault="0078151C" w:rsidP="006F747B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BE87F21" w14:textId="4DD8EADD" w:rsidR="0078151C" w:rsidRDefault="00D16E7E" w:rsidP="006F747B">
      <w:pPr>
        <w:jc w:val="center"/>
        <w:rPr>
          <w:rFonts w:ascii="Times New Roman" w:hAnsi="Times New Roman"/>
          <w:b/>
          <w:sz w:val="28"/>
          <w:szCs w:val="28"/>
        </w:rPr>
      </w:pPr>
      <w:r w:rsidRPr="00851E12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5B711CE" wp14:editId="2B32C66E">
            <wp:extent cx="2643505" cy="1252220"/>
            <wp:effectExtent l="19050" t="19050" r="23495" b="24130"/>
            <wp:docPr id="3265816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505" cy="12522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7048ADA" w14:textId="77777777" w:rsidR="00D64AB0" w:rsidRPr="00D16E7E" w:rsidRDefault="00D64AB0" w:rsidP="006F747B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6EC566F" w14:textId="77777777" w:rsidR="007D0677" w:rsidRPr="00D16E7E" w:rsidRDefault="007D0677" w:rsidP="006F747B">
      <w:pPr>
        <w:jc w:val="center"/>
        <w:rPr>
          <w:rFonts w:ascii="Times New Roman" w:hAnsi="Times New Roman"/>
          <w:b/>
          <w:sz w:val="28"/>
          <w:szCs w:val="28"/>
        </w:rPr>
      </w:pPr>
      <w:r w:rsidRPr="00D16E7E">
        <w:rPr>
          <w:rFonts w:ascii="Times New Roman" w:hAnsi="Times New Roman"/>
          <w:b/>
          <w:sz w:val="28"/>
          <w:szCs w:val="28"/>
        </w:rPr>
        <w:t>Recognize the good work your captioner does during</w:t>
      </w:r>
    </w:p>
    <w:p w14:paraId="4668DF7F" w14:textId="60555658" w:rsidR="006F747B" w:rsidRPr="00D16E7E" w:rsidRDefault="006F747B" w:rsidP="006F747B">
      <w:pPr>
        <w:jc w:val="center"/>
        <w:rPr>
          <w:rFonts w:ascii="Times New Roman" w:hAnsi="Times New Roman"/>
          <w:b/>
          <w:sz w:val="28"/>
          <w:szCs w:val="28"/>
        </w:rPr>
      </w:pPr>
      <w:r w:rsidRPr="00D16E7E">
        <w:rPr>
          <w:rFonts w:ascii="Times New Roman" w:hAnsi="Times New Roman"/>
          <w:b/>
          <w:sz w:val="28"/>
          <w:szCs w:val="28"/>
        </w:rPr>
        <w:t>NCRA’s 202</w:t>
      </w:r>
      <w:r w:rsidR="007D0677" w:rsidRPr="00D16E7E">
        <w:rPr>
          <w:rFonts w:ascii="Times New Roman" w:hAnsi="Times New Roman"/>
          <w:b/>
          <w:sz w:val="28"/>
          <w:szCs w:val="28"/>
        </w:rPr>
        <w:t>7</w:t>
      </w:r>
      <w:r w:rsidRPr="00D16E7E">
        <w:rPr>
          <w:rFonts w:ascii="Times New Roman" w:hAnsi="Times New Roman"/>
          <w:b/>
          <w:sz w:val="28"/>
          <w:szCs w:val="28"/>
        </w:rPr>
        <w:t xml:space="preserve"> Court Reporting &amp; Captioning Week, Feb. </w:t>
      </w:r>
      <w:r w:rsidR="007D0677" w:rsidRPr="00D16E7E">
        <w:rPr>
          <w:rFonts w:ascii="Times New Roman" w:hAnsi="Times New Roman"/>
          <w:b/>
          <w:sz w:val="28"/>
          <w:szCs w:val="28"/>
        </w:rPr>
        <w:t>6</w:t>
      </w:r>
      <w:r w:rsidRPr="00D16E7E">
        <w:rPr>
          <w:rFonts w:ascii="Times New Roman" w:hAnsi="Times New Roman"/>
          <w:b/>
          <w:sz w:val="28"/>
          <w:szCs w:val="28"/>
        </w:rPr>
        <w:t>-1</w:t>
      </w:r>
      <w:r w:rsidR="007D0677" w:rsidRPr="00D16E7E">
        <w:rPr>
          <w:rFonts w:ascii="Times New Roman" w:hAnsi="Times New Roman"/>
          <w:b/>
          <w:sz w:val="28"/>
          <w:szCs w:val="28"/>
        </w:rPr>
        <w:t>3</w:t>
      </w:r>
    </w:p>
    <w:p w14:paraId="4052EE44" w14:textId="383E8907" w:rsidR="006F747B" w:rsidRPr="00990B4E" w:rsidRDefault="006F747B" w:rsidP="006F747B">
      <w:pPr>
        <w:jc w:val="center"/>
        <w:rPr>
          <w:rFonts w:ascii="Times New Roman" w:hAnsi="Times New Roman"/>
          <w:b/>
        </w:rPr>
      </w:pPr>
    </w:p>
    <w:p w14:paraId="2C98319B" w14:textId="74D597F2" w:rsidR="006F747B" w:rsidRPr="00990B4E" w:rsidRDefault="006F747B" w:rsidP="006F747B">
      <w:pPr>
        <w:rPr>
          <w:rFonts w:ascii="Times New Roman" w:hAnsi="Times New Roman"/>
        </w:rPr>
      </w:pPr>
      <w:r w:rsidRPr="00147980">
        <w:rPr>
          <w:rFonts w:ascii="Times New Roman" w:hAnsi="Times New Roman"/>
          <w:b/>
          <w:bCs/>
        </w:rPr>
        <w:t xml:space="preserve">RESTON, Va.- </w:t>
      </w:r>
      <w:r w:rsidR="007D0677" w:rsidRPr="000A651A">
        <w:rPr>
          <w:rFonts w:ascii="Times New Roman" w:hAnsi="Times New Roman"/>
          <w:b/>
          <w:bCs/>
          <w:highlight w:val="yellow"/>
        </w:rPr>
        <w:t>XXX</w:t>
      </w:r>
      <w:r w:rsidR="00147980" w:rsidRPr="000A651A">
        <w:rPr>
          <w:rFonts w:ascii="Times New Roman" w:hAnsi="Times New Roman"/>
          <w:b/>
          <w:bCs/>
          <w:highlight w:val="yellow"/>
        </w:rPr>
        <w:t>,</w:t>
      </w:r>
      <w:r w:rsidR="00147980" w:rsidRPr="00147980">
        <w:rPr>
          <w:rFonts w:ascii="Times New Roman" w:hAnsi="Times New Roman"/>
          <w:b/>
          <w:bCs/>
        </w:rPr>
        <w:t xml:space="preserve"> 202</w:t>
      </w:r>
      <w:r w:rsidR="007D0677">
        <w:rPr>
          <w:rFonts w:ascii="Times New Roman" w:hAnsi="Times New Roman"/>
          <w:b/>
          <w:bCs/>
        </w:rPr>
        <w:t>7</w:t>
      </w:r>
      <w:r>
        <w:rPr>
          <w:rFonts w:ascii="Times New Roman" w:hAnsi="Times New Roman"/>
        </w:rPr>
        <w:t xml:space="preserve"> - The </w:t>
      </w:r>
      <w:r w:rsidRPr="00C171E3">
        <w:rPr>
          <w:rFonts w:ascii="Times New Roman" w:hAnsi="Times New Roman"/>
        </w:rPr>
        <w:t>202</w:t>
      </w:r>
      <w:r w:rsidR="007D0677">
        <w:rPr>
          <w:rFonts w:ascii="Times New Roman" w:hAnsi="Times New Roman"/>
        </w:rPr>
        <w:t>7</w:t>
      </w:r>
      <w:r w:rsidRPr="00C171E3">
        <w:rPr>
          <w:rFonts w:ascii="Times New Roman" w:hAnsi="Times New Roman"/>
        </w:rPr>
        <w:t xml:space="preserve"> Court Reporting &amp; Captioning Week</w:t>
      </w:r>
      <w:r w:rsidRPr="00990B4E">
        <w:rPr>
          <w:rFonts w:ascii="Times New Roman" w:hAnsi="Times New Roman"/>
        </w:rPr>
        <w:t xml:space="preserve">, hosted by the </w:t>
      </w:r>
      <w:hyperlink r:id="rId10" w:history="1">
        <w:r w:rsidRPr="00990B4E">
          <w:rPr>
            <w:rStyle w:val="Hyperlink"/>
            <w:rFonts w:ascii="Times New Roman" w:hAnsi="Times New Roman"/>
          </w:rPr>
          <w:t>National Court Reporters Association</w:t>
        </w:r>
      </w:hyperlink>
      <w:r w:rsidRPr="00990B4E">
        <w:rPr>
          <w:rFonts w:ascii="Times New Roman" w:hAnsi="Times New Roman"/>
        </w:rPr>
        <w:t xml:space="preserve"> Feb. </w:t>
      </w:r>
      <w:r w:rsidR="007D0677">
        <w:rPr>
          <w:rFonts w:ascii="Times New Roman" w:hAnsi="Times New Roman"/>
        </w:rPr>
        <w:t>6</w:t>
      </w:r>
      <w:r w:rsidRPr="00990B4E">
        <w:rPr>
          <w:rFonts w:ascii="Times New Roman" w:hAnsi="Times New Roman"/>
        </w:rPr>
        <w:t>-</w:t>
      </w:r>
      <w:r>
        <w:rPr>
          <w:rFonts w:ascii="Times New Roman" w:hAnsi="Times New Roman"/>
        </w:rPr>
        <w:t>1</w:t>
      </w:r>
      <w:r w:rsidR="007D0677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, offers the perfect </w:t>
      </w:r>
      <w:r w:rsidRPr="00990B4E">
        <w:rPr>
          <w:rFonts w:ascii="Times New Roman" w:hAnsi="Times New Roman"/>
        </w:rPr>
        <w:t>opportunity to showcase the skills of your station’s captioner</w:t>
      </w:r>
      <w:r>
        <w:rPr>
          <w:rFonts w:ascii="Times New Roman" w:hAnsi="Times New Roman"/>
        </w:rPr>
        <w:t>s</w:t>
      </w:r>
      <w:r w:rsidRPr="00990B4E">
        <w:rPr>
          <w:rFonts w:ascii="Times New Roman" w:hAnsi="Times New Roman"/>
        </w:rPr>
        <w:t xml:space="preserve"> and to share with your viewers more about the unique careers stenographic court reporting and captioning offer. </w:t>
      </w:r>
      <w:r w:rsidRPr="00F634D6">
        <w:rPr>
          <w:rFonts w:ascii="Times New Roman" w:eastAsia="Times New Roman" w:hAnsi="Times New Roman"/>
          <w:color w:val="000000"/>
        </w:rPr>
        <w:t xml:space="preserve">NCRA is </w:t>
      </w:r>
      <w:r w:rsidRPr="00F634D6">
        <w:rPr>
          <w:rFonts w:ascii="Times New Roman" w:hAnsi="Times New Roman"/>
        </w:rPr>
        <w:t>the country’s leading organization representing stenographic court reporters, captioners, and legal videographers.</w:t>
      </w:r>
    </w:p>
    <w:p w14:paraId="404A268E" w14:textId="4F27B0E4" w:rsidR="006F747B" w:rsidRPr="007D0677" w:rsidRDefault="00393B34" w:rsidP="007D0677">
      <w:pPr>
        <w:spacing w:before="100" w:beforeAutospacing="1" w:after="100" w:afterAutospacing="1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noProof/>
        </w:rPr>
        <w:t>Help</w:t>
      </w:r>
      <w:r w:rsidR="007D0677">
        <w:rPr>
          <w:rFonts w:ascii="Times New Roman" w:eastAsia="Times New Roman" w:hAnsi="Times New Roman" w:cs="Times New Roman"/>
          <w:noProof/>
        </w:rPr>
        <w:t xml:space="preserve"> us</w:t>
      </w:r>
      <w:r>
        <w:rPr>
          <w:rFonts w:ascii="Times New Roman" w:eastAsia="Times New Roman" w:hAnsi="Times New Roman" w:cs="Times New Roman"/>
          <w:noProof/>
        </w:rPr>
        <w:t xml:space="preserve"> showcase </w:t>
      </w:r>
      <w:r w:rsidR="006F747B" w:rsidRPr="00990B4E">
        <w:rPr>
          <w:rFonts w:ascii="Times New Roman" w:hAnsi="Times New Roman"/>
        </w:rPr>
        <w:t>this unique profession and increase the public’s awareness of what stenographic captioners do</w:t>
      </w:r>
      <w:r w:rsidR="006F747B">
        <w:rPr>
          <w:rFonts w:ascii="Times New Roman" w:hAnsi="Times New Roman"/>
        </w:rPr>
        <w:t xml:space="preserve"> to </w:t>
      </w:r>
      <w:r w:rsidR="006F747B" w:rsidRPr="00990B4E">
        <w:rPr>
          <w:rFonts w:ascii="Times New Roman" w:hAnsi="Times New Roman"/>
        </w:rPr>
        <w:t xml:space="preserve">better the lives of </w:t>
      </w:r>
      <w:r w:rsidR="006F747B">
        <w:rPr>
          <w:rFonts w:ascii="Times New Roman" w:hAnsi="Times New Roman"/>
        </w:rPr>
        <w:t xml:space="preserve">millions of </w:t>
      </w:r>
      <w:r w:rsidR="006F747B" w:rsidRPr="00990B4E">
        <w:rPr>
          <w:rFonts w:ascii="Times New Roman" w:hAnsi="Times New Roman"/>
        </w:rPr>
        <w:t xml:space="preserve">Americans who are deaf and hard of hearing by providing captioning in real time </w:t>
      </w:r>
      <w:r w:rsidR="006F747B">
        <w:rPr>
          <w:rFonts w:ascii="Times New Roman" w:hAnsi="Times New Roman"/>
        </w:rPr>
        <w:t xml:space="preserve">for newscasts, television shows, </w:t>
      </w:r>
      <w:r w:rsidR="006F747B" w:rsidRPr="00990B4E">
        <w:rPr>
          <w:rFonts w:ascii="Times New Roman" w:hAnsi="Times New Roman"/>
        </w:rPr>
        <w:t>live sporting and theater events, church services, movie houses, and many other venues.</w:t>
      </w:r>
    </w:p>
    <w:p w14:paraId="77B5F0D8" w14:textId="3A367372" w:rsidR="006F747B" w:rsidRPr="00990B4E" w:rsidRDefault="00393B34" w:rsidP="006F747B">
      <w:pPr>
        <w:rPr>
          <w:rFonts w:ascii="Times New Roman" w:hAnsi="Times New Roman"/>
        </w:rPr>
      </w:pPr>
      <w:r>
        <w:rPr>
          <w:rFonts w:ascii="Times New Roman" w:hAnsi="Times New Roman"/>
          <w:bCs/>
        </w:rPr>
        <w:t>The week marks the perfect time to</w:t>
      </w:r>
      <w:r w:rsidR="006F747B">
        <w:rPr>
          <w:rFonts w:ascii="Times New Roman" w:hAnsi="Times New Roman"/>
          <w:bCs/>
        </w:rPr>
        <w:t xml:space="preserve"> invite </w:t>
      </w:r>
      <w:r w:rsidR="006F747B" w:rsidRPr="00990B4E">
        <w:rPr>
          <w:rFonts w:ascii="Times New Roman" w:hAnsi="Times New Roman"/>
          <w:bCs/>
        </w:rPr>
        <w:t xml:space="preserve">your captioner to appear on </w:t>
      </w:r>
      <w:r w:rsidR="006F747B" w:rsidRPr="00990B4E">
        <w:rPr>
          <w:rFonts w:ascii="Times New Roman" w:hAnsi="Times New Roman"/>
        </w:rPr>
        <w:t xml:space="preserve">one of your network’s morning programs or local news broadcasts </w:t>
      </w:r>
      <w:r w:rsidR="006F747B" w:rsidRPr="00990B4E">
        <w:rPr>
          <w:rFonts w:ascii="Times New Roman" w:hAnsi="Times New Roman"/>
          <w:bCs/>
        </w:rPr>
        <w:t xml:space="preserve">to demonstrate how </w:t>
      </w:r>
      <w:r w:rsidR="006F747B" w:rsidRPr="00990B4E">
        <w:rPr>
          <w:rFonts w:ascii="Times New Roman" w:hAnsi="Times New Roman"/>
        </w:rPr>
        <w:t xml:space="preserve">captioning works, share </w:t>
      </w:r>
      <w:r w:rsidR="006F747B">
        <w:rPr>
          <w:rFonts w:ascii="Times New Roman" w:hAnsi="Times New Roman"/>
        </w:rPr>
        <w:t xml:space="preserve">their </w:t>
      </w:r>
      <w:r w:rsidR="006F747B" w:rsidRPr="00990B4E">
        <w:rPr>
          <w:rFonts w:ascii="Times New Roman" w:hAnsi="Times New Roman"/>
        </w:rPr>
        <w:t xml:space="preserve">stories about </w:t>
      </w:r>
      <w:r w:rsidR="006F747B">
        <w:rPr>
          <w:rFonts w:ascii="Times New Roman" w:hAnsi="Times New Roman"/>
        </w:rPr>
        <w:t xml:space="preserve">how they learned </w:t>
      </w:r>
      <w:r w:rsidR="007E3ED5">
        <w:rPr>
          <w:rFonts w:ascii="Times New Roman" w:hAnsi="Times New Roman"/>
        </w:rPr>
        <w:t xml:space="preserve">of </w:t>
      </w:r>
      <w:r w:rsidR="006F747B">
        <w:rPr>
          <w:rFonts w:ascii="Times New Roman" w:hAnsi="Times New Roman"/>
        </w:rPr>
        <w:t xml:space="preserve">the profession and the many opportunities their chosen career path has provided them, as well as </w:t>
      </w:r>
      <w:r w:rsidR="00C14420">
        <w:rPr>
          <w:rFonts w:ascii="Times New Roman" w:hAnsi="Times New Roman"/>
        </w:rPr>
        <w:t xml:space="preserve">to </w:t>
      </w:r>
      <w:r w:rsidR="006F747B">
        <w:rPr>
          <w:rFonts w:ascii="Times New Roman" w:hAnsi="Times New Roman"/>
        </w:rPr>
        <w:t>shine a light on the important work they do.</w:t>
      </w:r>
      <w:r w:rsidR="006F747B" w:rsidRPr="00990B4E">
        <w:rPr>
          <w:rFonts w:ascii="Times New Roman" w:hAnsi="Times New Roman"/>
        </w:rPr>
        <w:t xml:space="preserve"> </w:t>
      </w:r>
    </w:p>
    <w:p w14:paraId="19E597D1" w14:textId="77777777" w:rsidR="006F747B" w:rsidRPr="00990B4E" w:rsidRDefault="006F747B" w:rsidP="006F747B">
      <w:pPr>
        <w:rPr>
          <w:rFonts w:ascii="Times New Roman" w:hAnsi="Times New Roman"/>
        </w:rPr>
      </w:pPr>
    </w:p>
    <w:p w14:paraId="17FDDE75" w14:textId="77777777" w:rsidR="006F747B" w:rsidRPr="00990B4E" w:rsidRDefault="006F747B" w:rsidP="006F747B">
      <w:pPr>
        <w:rPr>
          <w:rFonts w:ascii="Times New Roman" w:hAnsi="Times New Roman"/>
        </w:rPr>
      </w:pPr>
      <w:r w:rsidRPr="00990B4E">
        <w:rPr>
          <w:rFonts w:ascii="Times New Roman" w:hAnsi="Times New Roman"/>
        </w:rPr>
        <w:t>Included below are some fun and interesting facts about the stenographic captioning and court reporting profession</w:t>
      </w:r>
      <w:r>
        <w:rPr>
          <w:rFonts w:ascii="Times New Roman" w:hAnsi="Times New Roman"/>
        </w:rPr>
        <w:t>s</w:t>
      </w:r>
      <w:r w:rsidRPr="00990B4E">
        <w:rPr>
          <w:rFonts w:ascii="Times New Roman" w:hAnsi="Times New Roman"/>
        </w:rPr>
        <w:t>:</w:t>
      </w:r>
    </w:p>
    <w:p w14:paraId="014BE475" w14:textId="77777777" w:rsidR="006F747B" w:rsidRPr="00990B4E" w:rsidRDefault="006F747B" w:rsidP="006F747B">
      <w:pPr>
        <w:rPr>
          <w:rFonts w:ascii="Times New Roman" w:hAnsi="Times New Roman"/>
        </w:rPr>
      </w:pPr>
    </w:p>
    <w:p w14:paraId="57880796" w14:textId="77777777" w:rsidR="006F747B" w:rsidRPr="00990B4E" w:rsidRDefault="006F747B" w:rsidP="006F747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90B4E">
        <w:rPr>
          <w:rFonts w:ascii="Times New Roman" w:hAnsi="Times New Roman"/>
          <w:sz w:val="24"/>
          <w:szCs w:val="24"/>
        </w:rPr>
        <w:t>Capturing the record of important proceedings dates back to the fourth century B.C.</w:t>
      </w:r>
    </w:p>
    <w:p w14:paraId="1897F058" w14:textId="77777777" w:rsidR="006F747B" w:rsidRPr="00990B4E" w:rsidRDefault="006F747B" w:rsidP="006F747B">
      <w:pPr>
        <w:rPr>
          <w:rFonts w:ascii="Times New Roman" w:hAnsi="Times New Roman"/>
        </w:rPr>
      </w:pPr>
    </w:p>
    <w:p w14:paraId="17EC1FA9" w14:textId="55F7A731" w:rsidR="006F747B" w:rsidRPr="00990B4E" w:rsidRDefault="006F747B" w:rsidP="006F747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90B4E">
        <w:rPr>
          <w:rFonts w:ascii="Times New Roman" w:hAnsi="Times New Roman"/>
          <w:sz w:val="24"/>
          <w:szCs w:val="24"/>
        </w:rPr>
        <w:t>The ampersand (&amp;) is one of the earliest shorthand</w:t>
      </w:r>
      <w:r w:rsidR="00330E30">
        <w:rPr>
          <w:rFonts w:ascii="Times New Roman" w:hAnsi="Times New Roman"/>
          <w:sz w:val="24"/>
          <w:szCs w:val="24"/>
        </w:rPr>
        <w:t xml:space="preserve"> symbols</w:t>
      </w:r>
      <w:r>
        <w:rPr>
          <w:rFonts w:ascii="Times New Roman" w:hAnsi="Times New Roman"/>
          <w:sz w:val="24"/>
          <w:szCs w:val="24"/>
        </w:rPr>
        <w:t xml:space="preserve"> still in use</w:t>
      </w:r>
      <w:r w:rsidRPr="00990B4E">
        <w:rPr>
          <w:rFonts w:ascii="Times New Roman" w:hAnsi="Times New Roman"/>
          <w:sz w:val="24"/>
          <w:szCs w:val="24"/>
        </w:rPr>
        <w:t>.</w:t>
      </w:r>
    </w:p>
    <w:p w14:paraId="58875901" w14:textId="77777777" w:rsidR="006F747B" w:rsidRPr="00990B4E" w:rsidRDefault="006F747B" w:rsidP="006F747B">
      <w:pPr>
        <w:rPr>
          <w:rFonts w:ascii="Times New Roman" w:hAnsi="Times New Roman"/>
        </w:rPr>
      </w:pPr>
    </w:p>
    <w:p w14:paraId="5B6E678F" w14:textId="463B2799" w:rsidR="006F747B" w:rsidRPr="00990B4E" w:rsidRDefault="005D7487" w:rsidP="006F747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6F747B" w:rsidRPr="00990B4E">
        <w:rPr>
          <w:rFonts w:ascii="Times New Roman" w:hAnsi="Times New Roman"/>
          <w:sz w:val="24"/>
          <w:szCs w:val="24"/>
        </w:rPr>
        <w:t>fficial court reporters are employees of the court</w:t>
      </w:r>
      <w:r w:rsidR="006F747B">
        <w:rPr>
          <w:rFonts w:ascii="Times New Roman" w:hAnsi="Times New Roman"/>
          <w:sz w:val="24"/>
          <w:szCs w:val="24"/>
        </w:rPr>
        <w:t>;</w:t>
      </w:r>
      <w:r w:rsidR="006F747B" w:rsidRPr="00990B4E">
        <w:rPr>
          <w:rFonts w:ascii="Times New Roman" w:hAnsi="Times New Roman"/>
          <w:sz w:val="24"/>
          <w:szCs w:val="24"/>
        </w:rPr>
        <w:t xml:space="preserve"> freelance </w:t>
      </w:r>
      <w:r>
        <w:rPr>
          <w:rFonts w:ascii="Times New Roman" w:hAnsi="Times New Roman"/>
          <w:sz w:val="24"/>
          <w:szCs w:val="24"/>
        </w:rPr>
        <w:t xml:space="preserve">court reporters </w:t>
      </w:r>
      <w:r w:rsidR="00C14420">
        <w:rPr>
          <w:rFonts w:ascii="Times New Roman" w:hAnsi="Times New Roman"/>
          <w:sz w:val="24"/>
          <w:szCs w:val="24"/>
        </w:rPr>
        <w:t xml:space="preserve">work </w:t>
      </w:r>
      <w:r>
        <w:rPr>
          <w:rFonts w:ascii="Times New Roman" w:hAnsi="Times New Roman"/>
          <w:sz w:val="24"/>
          <w:szCs w:val="24"/>
        </w:rPr>
        <w:t>within the legal system to take depositions</w:t>
      </w:r>
      <w:r w:rsidR="006F747B">
        <w:rPr>
          <w:rFonts w:ascii="Times New Roman" w:hAnsi="Times New Roman"/>
          <w:sz w:val="24"/>
          <w:szCs w:val="24"/>
        </w:rPr>
        <w:t>;</w:t>
      </w:r>
      <w:r w:rsidR="006F747B" w:rsidRPr="00990B4E">
        <w:rPr>
          <w:rFonts w:ascii="Times New Roman" w:hAnsi="Times New Roman"/>
          <w:sz w:val="24"/>
          <w:szCs w:val="24"/>
        </w:rPr>
        <w:t xml:space="preserve"> broadcast captioners</w:t>
      </w:r>
      <w:r>
        <w:rPr>
          <w:rFonts w:ascii="Times New Roman" w:hAnsi="Times New Roman"/>
          <w:sz w:val="24"/>
          <w:szCs w:val="24"/>
        </w:rPr>
        <w:t xml:space="preserve"> provide access to the spoken word in a number of venues to the deaf and hard</w:t>
      </w:r>
      <w:r w:rsidR="00C1442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of</w:t>
      </w:r>
      <w:r w:rsidR="00C1442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hearing communit</w:t>
      </w:r>
      <w:r w:rsidR="00C14420">
        <w:rPr>
          <w:rFonts w:ascii="Times New Roman" w:hAnsi="Times New Roman"/>
          <w:sz w:val="24"/>
          <w:szCs w:val="24"/>
        </w:rPr>
        <w:t>ies</w:t>
      </w:r>
      <w:r w:rsidR="006F747B">
        <w:rPr>
          <w:rFonts w:ascii="Times New Roman" w:hAnsi="Times New Roman"/>
          <w:sz w:val="24"/>
          <w:szCs w:val="24"/>
        </w:rPr>
        <w:t>;</w:t>
      </w:r>
      <w:r w:rsidR="006F747B" w:rsidRPr="00990B4E">
        <w:rPr>
          <w:rFonts w:ascii="Times New Roman" w:hAnsi="Times New Roman"/>
          <w:sz w:val="24"/>
          <w:szCs w:val="24"/>
        </w:rPr>
        <w:t xml:space="preserve"> and CART captioners (Communications Access Realtime </w:t>
      </w:r>
      <w:r w:rsidRPr="00990B4E">
        <w:rPr>
          <w:rFonts w:ascii="Times New Roman" w:hAnsi="Times New Roman"/>
          <w:sz w:val="24"/>
          <w:szCs w:val="24"/>
        </w:rPr>
        <w:t>Translation</w:t>
      </w:r>
      <w:r>
        <w:rPr>
          <w:rFonts w:ascii="Times New Roman" w:hAnsi="Times New Roman"/>
          <w:sz w:val="24"/>
          <w:szCs w:val="24"/>
        </w:rPr>
        <w:t>)</w:t>
      </w:r>
      <w:r w:rsidR="006F74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are </w:t>
      </w:r>
      <w:r w:rsidR="006F747B" w:rsidRPr="00990B4E">
        <w:rPr>
          <w:rFonts w:ascii="Times New Roman" w:hAnsi="Times New Roman"/>
          <w:sz w:val="24"/>
          <w:szCs w:val="24"/>
        </w:rPr>
        <w:t>often employed in classroom settings to assist students who are deaf and hard of hearing.</w:t>
      </w:r>
    </w:p>
    <w:p w14:paraId="3587BDE1" w14:textId="77777777" w:rsidR="006F747B" w:rsidRPr="00990B4E" w:rsidRDefault="006F747B" w:rsidP="006F747B">
      <w:pPr>
        <w:rPr>
          <w:rFonts w:ascii="Times New Roman" w:hAnsi="Times New Roman"/>
        </w:rPr>
      </w:pPr>
    </w:p>
    <w:p w14:paraId="338C2DEA" w14:textId="77777777" w:rsidR="006F747B" w:rsidRPr="00990B4E" w:rsidRDefault="006F747B" w:rsidP="006F747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90B4E">
        <w:rPr>
          <w:rFonts w:ascii="Times New Roman" w:hAnsi="Times New Roman"/>
          <w:sz w:val="24"/>
          <w:szCs w:val="24"/>
        </w:rPr>
        <w:t>In emergency situation</w:t>
      </w:r>
      <w:r>
        <w:rPr>
          <w:rFonts w:ascii="Times New Roman" w:hAnsi="Times New Roman"/>
          <w:sz w:val="24"/>
          <w:szCs w:val="24"/>
        </w:rPr>
        <w:t>s</w:t>
      </w:r>
      <w:r w:rsidRPr="00990B4E">
        <w:rPr>
          <w:rFonts w:ascii="Times New Roman" w:hAnsi="Times New Roman"/>
          <w:sz w:val="24"/>
          <w:szCs w:val="24"/>
        </w:rPr>
        <w:t>, broadcast captioners can provide vital information to 50 million Americans who are deaf and hard of hearing.</w:t>
      </w:r>
    </w:p>
    <w:p w14:paraId="23CA474C" w14:textId="77777777" w:rsidR="006F747B" w:rsidRPr="00990B4E" w:rsidRDefault="006F747B" w:rsidP="006F747B">
      <w:pPr>
        <w:rPr>
          <w:rFonts w:ascii="Times New Roman" w:hAnsi="Times New Roman"/>
        </w:rPr>
      </w:pPr>
    </w:p>
    <w:p w14:paraId="221DE78F" w14:textId="77777777" w:rsidR="006F747B" w:rsidRDefault="006F747B" w:rsidP="006F747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90B4E">
        <w:rPr>
          <w:rFonts w:ascii="Times New Roman" w:hAnsi="Times New Roman"/>
          <w:sz w:val="24"/>
          <w:szCs w:val="24"/>
        </w:rPr>
        <w:t>Court reporters and captioners use cutting</w:t>
      </w:r>
      <w:r>
        <w:rPr>
          <w:rFonts w:ascii="Times New Roman" w:hAnsi="Times New Roman"/>
          <w:sz w:val="24"/>
          <w:szCs w:val="24"/>
        </w:rPr>
        <w:t>-</w:t>
      </w:r>
      <w:r w:rsidRPr="00990B4E">
        <w:rPr>
          <w:rFonts w:ascii="Times New Roman" w:hAnsi="Times New Roman"/>
          <w:sz w:val="24"/>
          <w:szCs w:val="24"/>
        </w:rPr>
        <w:t>edge technology to bring the spoken word accurately to text in real time.</w:t>
      </w:r>
    </w:p>
    <w:p w14:paraId="70490E38" w14:textId="77777777" w:rsidR="006F747B" w:rsidRPr="006C1769" w:rsidRDefault="006F747B" w:rsidP="006F747B">
      <w:pPr>
        <w:pStyle w:val="ListParagraph"/>
        <w:rPr>
          <w:rFonts w:ascii="Times New Roman" w:hAnsi="Times New Roman"/>
          <w:sz w:val="24"/>
          <w:szCs w:val="24"/>
        </w:rPr>
      </w:pPr>
    </w:p>
    <w:p w14:paraId="3DB3802B" w14:textId="2D92C58C" w:rsidR="006F747B" w:rsidRPr="00990B4E" w:rsidRDefault="006F747B" w:rsidP="006F747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Learning the skills of a stenographic captioner does not require a four-year degree. In fact, most graduate from their programs in less than two years and are well on their way to earning good salaries </w:t>
      </w:r>
      <w:r w:rsidR="00330E30">
        <w:rPr>
          <w:rFonts w:ascii="Times New Roman" w:hAnsi="Times New Roman"/>
          <w:sz w:val="24"/>
          <w:szCs w:val="24"/>
        </w:rPr>
        <w:t>almost</w:t>
      </w:r>
      <w:r>
        <w:rPr>
          <w:rFonts w:ascii="Times New Roman" w:hAnsi="Times New Roman"/>
          <w:sz w:val="24"/>
          <w:szCs w:val="24"/>
        </w:rPr>
        <w:t xml:space="preserve"> immediately without the burden of the costs of a four-year degree.</w:t>
      </w:r>
    </w:p>
    <w:p w14:paraId="2A48B4FC" w14:textId="77777777" w:rsidR="006F747B" w:rsidRPr="00990B4E" w:rsidRDefault="006F747B" w:rsidP="006F747B">
      <w:pPr>
        <w:pStyle w:val="ListParagraph"/>
        <w:rPr>
          <w:rFonts w:ascii="Times New Roman" w:hAnsi="Times New Roman"/>
          <w:sz w:val="24"/>
          <w:szCs w:val="24"/>
        </w:rPr>
      </w:pPr>
    </w:p>
    <w:p w14:paraId="4253E656" w14:textId="4402756E" w:rsidR="006F747B" w:rsidRPr="006C1769" w:rsidRDefault="006F747B" w:rsidP="006F747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90B4E">
        <w:rPr>
          <w:rFonts w:ascii="Times New Roman" w:hAnsi="Times New Roman"/>
          <w:sz w:val="24"/>
          <w:szCs w:val="24"/>
        </w:rPr>
        <w:t xml:space="preserve">There is a steady </w:t>
      </w:r>
      <w:r w:rsidR="007D0677">
        <w:rPr>
          <w:rFonts w:ascii="Times New Roman" w:hAnsi="Times New Roman"/>
          <w:sz w:val="24"/>
          <w:szCs w:val="24"/>
        </w:rPr>
        <w:t xml:space="preserve">and immediate </w:t>
      </w:r>
      <w:r w:rsidRPr="00990B4E">
        <w:rPr>
          <w:rFonts w:ascii="Times New Roman" w:hAnsi="Times New Roman"/>
          <w:sz w:val="24"/>
          <w:szCs w:val="24"/>
        </w:rPr>
        <w:t>need for more stenographic court reporters and captioners to fill positions across the nation</w:t>
      </w:r>
      <w:r>
        <w:rPr>
          <w:rFonts w:ascii="Times New Roman" w:hAnsi="Times New Roman"/>
          <w:sz w:val="24"/>
          <w:szCs w:val="24"/>
        </w:rPr>
        <w:t xml:space="preserve"> and abroad</w:t>
      </w:r>
      <w:r w:rsidRPr="00990B4E">
        <w:rPr>
          <w:rFonts w:ascii="Times New Roman" w:hAnsi="Times New Roman"/>
          <w:sz w:val="24"/>
          <w:szCs w:val="24"/>
        </w:rPr>
        <w:t xml:space="preserve">. </w:t>
      </w:r>
    </w:p>
    <w:p w14:paraId="27B85353" w14:textId="77777777" w:rsidR="006F747B" w:rsidRPr="00AC3E65" w:rsidRDefault="006F747B" w:rsidP="006F747B">
      <w:pPr>
        <w:ind w:left="360"/>
        <w:rPr>
          <w:rFonts w:ascii="Times New Roman" w:hAnsi="Times New Roman"/>
        </w:rPr>
      </w:pPr>
    </w:p>
    <w:bookmarkEnd w:id="0"/>
    <w:p w14:paraId="26C94173" w14:textId="77777777" w:rsidR="007D0677" w:rsidRPr="00E0795F" w:rsidRDefault="007D0677" w:rsidP="007D0677">
      <w:pPr>
        <w:rPr>
          <w:rFonts w:ascii="Times New Roman" w:hAnsi="Times New Roman"/>
        </w:rPr>
      </w:pPr>
      <w:r w:rsidRPr="00E0795F">
        <w:rPr>
          <w:rFonts w:ascii="Times New Roman" w:hAnsi="Times New Roman"/>
        </w:rPr>
        <w:t>Court reporters and captioners rely on the latest in technology to use stenographic machines to capture the spoken word and translate it into written text in real time.</w:t>
      </w:r>
      <w:r>
        <w:rPr>
          <w:rFonts w:ascii="Times New Roman" w:hAnsi="Times New Roman"/>
        </w:rPr>
        <w:t xml:space="preserve"> </w:t>
      </w:r>
      <w:r w:rsidRPr="00E0795F">
        <w:rPr>
          <w:rFonts w:ascii="Times New Roman" w:hAnsi="Times New Roman"/>
        </w:rPr>
        <w:t xml:space="preserve">These professionals work both in and out of the courtroom recording legal cases and depositions, providing live captioning of events, and assisting members of the deaf and hard-of-hearing communities with gaining access to information, entertainment, educational opportunities, and more. </w:t>
      </w:r>
    </w:p>
    <w:p w14:paraId="11E0B0BF" w14:textId="77777777" w:rsidR="007D0677" w:rsidRPr="00E0795F" w:rsidRDefault="007D0677" w:rsidP="007D0677">
      <w:pPr>
        <w:rPr>
          <w:rFonts w:ascii="Times New Roman" w:hAnsi="Times New Roman"/>
        </w:rPr>
      </w:pPr>
    </w:p>
    <w:p w14:paraId="73E94C4D" w14:textId="252BFDEC" w:rsidR="007D0677" w:rsidRPr="00E0795F" w:rsidRDefault="007D0677" w:rsidP="007D0677">
      <w:pPr>
        <w:rPr>
          <w:rFonts w:ascii="Times New Roman" w:hAnsi="Times New Roman"/>
        </w:rPr>
      </w:pPr>
      <w:r w:rsidRPr="007D0677">
        <w:rPr>
          <w:rFonts w:ascii="Times New Roman" w:hAnsi="Times New Roman" w:cs="Times New Roman"/>
        </w:rPr>
        <w:t xml:space="preserve">Consider a career in court reporting or captioning. </w:t>
      </w:r>
      <w:hyperlink r:id="rId11" w:history="1">
        <w:r w:rsidRPr="007D0677">
          <w:rPr>
            <w:rStyle w:val="Hyperlink"/>
            <w:rFonts w:ascii="Times New Roman" w:hAnsi="Times New Roman" w:cs="Times New Roman"/>
          </w:rPr>
          <w:t>The NCRA A to Z</w:t>
        </w:r>
        <w:r w:rsidRPr="007D0677">
          <w:rPr>
            <w:rStyle w:val="Hyperlink"/>
            <w:rFonts w:ascii="Times New Roman" w:hAnsi="Times New Roman" w:cs="Times New Roman"/>
            <w:vertAlign w:val="superscript"/>
          </w:rPr>
          <w:t>®</w:t>
        </w:r>
        <w:r w:rsidRPr="007D0677">
          <w:rPr>
            <w:rStyle w:val="Hyperlink"/>
            <w:rFonts w:ascii="Times New Roman" w:hAnsi="Times New Roman" w:cs="Times New Roman"/>
          </w:rPr>
          <w:t xml:space="preserve"> Intro to Steno Machine Shorthand</w:t>
        </w:r>
      </w:hyperlink>
      <w:r w:rsidRPr="00E0795F">
        <w:rPr>
          <w:rFonts w:ascii="Times New Roman" w:hAnsi="Times New Roman"/>
        </w:rPr>
        <w:t xml:space="preserve"> program</w:t>
      </w:r>
      <w:r>
        <w:rPr>
          <w:rFonts w:ascii="Times New Roman" w:hAnsi="Times New Roman"/>
        </w:rPr>
        <w:t xml:space="preserve"> is</w:t>
      </w:r>
      <w:r w:rsidRPr="00E0795F">
        <w:rPr>
          <w:rFonts w:ascii="Times New Roman" w:hAnsi="Times New Roman"/>
        </w:rPr>
        <w:t xml:space="preserve"> a free online six-week introductory course</w:t>
      </w:r>
      <w:r>
        <w:rPr>
          <w:rFonts w:ascii="Times New Roman" w:hAnsi="Times New Roman"/>
        </w:rPr>
        <w:t xml:space="preserve"> that</w:t>
      </w:r>
      <w:r w:rsidRPr="00E0795F">
        <w:rPr>
          <w:rFonts w:ascii="Times New Roman" w:hAnsi="Times New Roman"/>
        </w:rPr>
        <w:t xml:space="preserve"> lets participants see if a career in court reporting or captioning would be a good choice for them. The program is an introduction to stenographic theory</w:t>
      </w:r>
      <w:r>
        <w:rPr>
          <w:rFonts w:ascii="Times New Roman" w:hAnsi="Times New Roman"/>
        </w:rPr>
        <w:t>, offered online or as an asynchronous program</w:t>
      </w:r>
      <w:r w:rsidR="00330E30">
        <w:rPr>
          <w:rFonts w:ascii="Times New Roman" w:hAnsi="Times New Roman"/>
        </w:rPr>
        <w:t>,</w:t>
      </w:r>
      <w:r w:rsidRPr="00E0795F">
        <w:rPr>
          <w:rFonts w:ascii="Times New Roman" w:hAnsi="Times New Roman"/>
        </w:rPr>
        <w:t xml:space="preserve"> and provides participants with the opportunity to learn the basics of writing on a steno machine. </w:t>
      </w:r>
      <w:r>
        <w:rPr>
          <w:rFonts w:ascii="Times New Roman" w:hAnsi="Times New Roman"/>
        </w:rPr>
        <w:t xml:space="preserve">Learn more at </w:t>
      </w:r>
      <w:hyperlink r:id="rId12" w:history="1">
        <w:r w:rsidRPr="00E0795F">
          <w:rPr>
            <w:rStyle w:val="Hyperlink"/>
            <w:rFonts w:ascii="Times New Roman" w:hAnsi="Times New Roman" w:cs="Times New Roman"/>
          </w:rPr>
          <w:t>NCRA DiscoverSteno.org</w:t>
        </w:r>
        <w:r w:rsidRPr="00E0795F">
          <w:rPr>
            <w:rStyle w:val="Hyperlink"/>
            <w:rFonts w:ascii="Times New Roman" w:hAnsi="Times New Roman" w:cs="Times New Roman"/>
            <w:i/>
            <w:iCs/>
          </w:rPr>
          <w:t>.</w:t>
        </w:r>
      </w:hyperlink>
    </w:p>
    <w:p w14:paraId="582119A9" w14:textId="77777777" w:rsidR="007D0677" w:rsidRPr="00E0795F" w:rsidRDefault="007D0677" w:rsidP="007D0677">
      <w:pPr>
        <w:rPr>
          <w:rFonts w:ascii="Times New Roman" w:hAnsi="Times New Roman"/>
        </w:rPr>
      </w:pPr>
    </w:p>
    <w:p w14:paraId="08E2539F" w14:textId="77777777" w:rsidR="007D0677" w:rsidRPr="00E0795F" w:rsidRDefault="007D0677" w:rsidP="007D0677">
      <w:pPr>
        <w:rPr>
          <w:rFonts w:ascii="Times New Roman" w:hAnsi="Times New Roman"/>
        </w:rPr>
      </w:pPr>
      <w:r w:rsidRPr="00E0795F">
        <w:rPr>
          <w:rFonts w:ascii="Times New Roman" w:hAnsi="Times New Roman"/>
        </w:rPr>
        <w:t xml:space="preserve">To arrange an interview with a working court reporter, captioner, legal videographer, or a current court reporting student, or to learn more about the lucrative and flexible court reporting or captioning professions and the many job opportunities currently available, contact </w:t>
      </w:r>
      <w:hyperlink r:id="rId13" w:history="1">
        <w:r w:rsidRPr="00E0795F">
          <w:rPr>
            <w:rStyle w:val="Hyperlink"/>
            <w:rFonts w:ascii="Times New Roman" w:hAnsi="Times New Roman"/>
            <w:i/>
            <w:iCs/>
          </w:rPr>
          <w:t>pr@ncra.org</w:t>
        </w:r>
      </w:hyperlink>
      <w:r w:rsidRPr="00E0795F">
        <w:rPr>
          <w:rFonts w:ascii="Times New Roman" w:hAnsi="Times New Roman"/>
        </w:rPr>
        <w:t>.</w:t>
      </w:r>
    </w:p>
    <w:p w14:paraId="6DAEAB76" w14:textId="77777777" w:rsidR="007D0677" w:rsidRPr="00E0795F" w:rsidRDefault="007D0677" w:rsidP="007D0677">
      <w:pPr>
        <w:rPr>
          <w:rFonts w:ascii="Times New Roman" w:hAnsi="Times New Roman"/>
        </w:rPr>
      </w:pPr>
    </w:p>
    <w:p w14:paraId="60F4D09E" w14:textId="77777777" w:rsidR="007D0677" w:rsidRPr="00E0795F" w:rsidRDefault="007D0677" w:rsidP="007D0677">
      <w:pPr>
        <w:rPr>
          <w:rFonts w:ascii="Times New Roman" w:hAnsi="Times New Roman"/>
          <w:i/>
          <w:iCs/>
        </w:rPr>
      </w:pPr>
      <w:hyperlink r:id="rId14" w:history="1">
        <w:r w:rsidRPr="00E0795F">
          <w:rPr>
            <w:rStyle w:val="Hyperlink"/>
            <w:rFonts w:ascii="Times New Roman" w:hAnsi="Times New Roman"/>
          </w:rPr>
          <w:t>About NCRA</w:t>
        </w:r>
      </w:hyperlink>
      <w:r w:rsidRPr="00E0795F">
        <w:rPr>
          <w:rFonts w:ascii="Times New Roman" w:hAnsi="Times New Roman"/>
          <w:i/>
          <w:iCs/>
        </w:rPr>
        <w:t xml:space="preserve"> </w:t>
      </w:r>
    </w:p>
    <w:p w14:paraId="2AF415E4" w14:textId="4B0C4395" w:rsidR="007D0677" w:rsidRPr="00E0795F" w:rsidRDefault="007D0677" w:rsidP="007D0677">
      <w:pPr>
        <w:pStyle w:val="BasicParagraph"/>
        <w:spacing w:line="240" w:lineRule="auto"/>
        <w:rPr>
          <w:rFonts w:ascii="Times New Roman" w:hAnsi="Times New Roman" w:cs="Times New Roman"/>
          <w:i/>
          <w:iCs/>
        </w:rPr>
      </w:pPr>
      <w:r w:rsidRPr="00E0795F">
        <w:rPr>
          <w:rFonts w:ascii="Times New Roman" w:hAnsi="Times New Roman" w:cs="Times New Roman"/>
          <w:i/>
          <w:iCs/>
        </w:rPr>
        <w:t xml:space="preserve">The National Court Reporters Association (NCRA) has been internationally recognized for </w:t>
      </w:r>
      <w:r w:rsidRPr="00E0795F">
        <w:rPr>
          <w:rFonts w:ascii="Times New Roman" w:hAnsi="Times New Roman" w:cs="Times New Roman"/>
          <w:i/>
          <w:iCs/>
        </w:rPr>
        <w:lastRenderedPageBreak/>
        <w:t>promoting excellence among those who capture and convert the spoken word to text for more than 1</w:t>
      </w:r>
      <w:r>
        <w:rPr>
          <w:rFonts w:ascii="Times New Roman" w:hAnsi="Times New Roman" w:cs="Times New Roman"/>
          <w:i/>
          <w:iCs/>
        </w:rPr>
        <w:t>25</w:t>
      </w:r>
      <w:r w:rsidRPr="00E0795F">
        <w:rPr>
          <w:rFonts w:ascii="Times New Roman" w:hAnsi="Times New Roman" w:cs="Times New Roman"/>
          <w:i/>
          <w:iCs/>
        </w:rPr>
        <w:t xml:space="preserve"> years. NCRA is committed to supporting its more than 1</w:t>
      </w:r>
      <w:r>
        <w:rPr>
          <w:rFonts w:ascii="Times New Roman" w:hAnsi="Times New Roman" w:cs="Times New Roman"/>
          <w:i/>
          <w:iCs/>
        </w:rPr>
        <w:t>0</w:t>
      </w:r>
      <w:r w:rsidRPr="00E0795F">
        <w:rPr>
          <w:rFonts w:ascii="Times New Roman" w:hAnsi="Times New Roman" w:cs="Times New Roman"/>
          <w:i/>
          <w:iCs/>
        </w:rPr>
        <w:t xml:space="preserve">,000 members in achieving the highest level of professional expertise with educational opportunities and industry-recognized court reporting, educator, and videographer certification programs. </w:t>
      </w:r>
    </w:p>
    <w:p w14:paraId="70F89328" w14:textId="77777777" w:rsidR="007D0677" w:rsidRPr="00E0795F" w:rsidRDefault="007D0677" w:rsidP="007D0677">
      <w:pPr>
        <w:pStyle w:val="BasicParagraph"/>
        <w:spacing w:line="240" w:lineRule="auto"/>
        <w:rPr>
          <w:rFonts w:ascii="Times New Roman" w:hAnsi="Times New Roman" w:cs="Times New Roman"/>
          <w:i/>
          <w:iCs/>
        </w:rPr>
      </w:pPr>
    </w:p>
    <w:p w14:paraId="0B3262BD" w14:textId="77777777" w:rsidR="007D0677" w:rsidRPr="004538C4" w:rsidRDefault="007D0677" w:rsidP="007D0677">
      <w:pPr>
        <w:pStyle w:val="BasicParagraph"/>
        <w:spacing w:line="240" w:lineRule="auto"/>
        <w:rPr>
          <w:rFonts w:ascii="Times New Roman" w:hAnsi="Times New Roman" w:cs="Times New Roman"/>
        </w:rPr>
      </w:pPr>
      <w:r w:rsidRPr="00E0795F">
        <w:rPr>
          <w:rFonts w:ascii="Times New Roman" w:hAnsi="Times New Roman" w:cs="Times New Roman"/>
          <w:i/>
          <w:iCs/>
        </w:rPr>
        <w:t xml:space="preserve">The U.S. Bureau of Labor Statistics reports that the court reporting field is expected to be one of the fastest areas of projected employment growth across all occupations. </w:t>
      </w:r>
    </w:p>
    <w:p w14:paraId="6D0850EC" w14:textId="21D4BE51" w:rsidR="007A4082" w:rsidRPr="004538C4" w:rsidRDefault="007A4082" w:rsidP="007D0677">
      <w:pPr>
        <w:rPr>
          <w:rFonts w:ascii="Times New Roman" w:hAnsi="Times New Roman" w:cs="Times New Roman"/>
        </w:rPr>
      </w:pPr>
    </w:p>
    <w:sectPr w:rsidR="007A4082" w:rsidRPr="004538C4" w:rsidSect="00E82771">
      <w:headerReference w:type="even" r:id="rId15"/>
      <w:headerReference w:type="default" r:id="rId16"/>
      <w:pgSz w:w="12240" w:h="15840"/>
      <w:pgMar w:top="3510" w:right="1080" w:bottom="1080" w:left="158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3DDC2" w14:textId="77777777" w:rsidR="00EF606C" w:rsidRDefault="00EF606C">
      <w:r>
        <w:separator/>
      </w:r>
    </w:p>
  </w:endnote>
  <w:endnote w:type="continuationSeparator" w:id="0">
    <w:p w14:paraId="5E4F7EA2" w14:textId="77777777" w:rsidR="00EF606C" w:rsidRDefault="00EF6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Cambria Math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7663D" w14:textId="77777777" w:rsidR="00EF606C" w:rsidRDefault="00EF606C">
      <w:r>
        <w:separator/>
      </w:r>
    </w:p>
  </w:footnote>
  <w:footnote w:type="continuationSeparator" w:id="0">
    <w:p w14:paraId="32FDC0ED" w14:textId="77777777" w:rsidR="00EF606C" w:rsidRDefault="00EF6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7" w:rightFromText="187" w:bottomFromText="200" w:vertAnchor="text" w:tblpY="1"/>
      <w:tblW w:w="4937" w:type="pct"/>
      <w:tblLook w:val="04A0" w:firstRow="1" w:lastRow="0" w:firstColumn="1" w:lastColumn="0" w:noHBand="0" w:noVBand="1"/>
    </w:tblPr>
    <w:tblGrid>
      <w:gridCol w:w="4206"/>
      <w:gridCol w:w="1252"/>
      <w:gridCol w:w="3997"/>
    </w:tblGrid>
    <w:tr w:rsidR="00691AAD" w14:paraId="047BE7BF" w14:textId="77777777" w:rsidTr="005E02CE">
      <w:trPr>
        <w:trHeight w:val="151"/>
      </w:trPr>
      <w:tc>
        <w:tcPr>
          <w:tcW w:w="2389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00D3DD90" w14:textId="77777777" w:rsidR="00412B95" w:rsidRPr="008E0D90" w:rsidRDefault="00412B95">
          <w:pPr>
            <w:pStyle w:val="Header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333" w:type="pct"/>
          <w:vMerge w:val="restart"/>
          <w:noWrap/>
          <w:vAlign w:val="center"/>
          <w:hideMark/>
        </w:tcPr>
        <w:p w14:paraId="5AE79B34" w14:textId="77777777" w:rsidR="00412B95" w:rsidRPr="008E0D90" w:rsidRDefault="00EF606C" w:rsidP="005E02CE">
          <w:pPr>
            <w:pStyle w:val="NoSpacing"/>
            <w:rPr>
              <w:rFonts w:ascii="Cambria" w:hAnsi="Cambria"/>
              <w:color w:val="4F81BD" w:themeColor="accent1"/>
              <w:szCs w:val="20"/>
            </w:rPr>
          </w:pPr>
          <w:sdt>
            <w:sdtPr>
              <w:rPr>
                <w:rFonts w:ascii="Cambria" w:hAnsi="Cambria"/>
                <w:color w:val="4F81BD" w:themeColor="accent1"/>
              </w:rPr>
              <w:id w:val="1914034605"/>
              <w:placeholder>
                <w:docPart w:val="99F9B5497D54DB45BB7A1FCAB08236EE"/>
              </w:placeholder>
              <w:temporary/>
              <w:showingPlcHdr/>
            </w:sdtPr>
            <w:sdtEndPr/>
            <w:sdtContent>
              <w:r w:rsidR="00571690" w:rsidRPr="008E0D90">
                <w:rPr>
                  <w:rFonts w:ascii="Cambria" w:hAnsi="Cambria"/>
                  <w:color w:val="4F81BD" w:themeColor="accent1"/>
                </w:rPr>
                <w:t>[Type text]</w:t>
              </w:r>
            </w:sdtContent>
          </w:sdt>
        </w:p>
      </w:tc>
      <w:tc>
        <w:tcPr>
          <w:tcW w:w="2278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0239F515" w14:textId="77777777" w:rsidR="00412B95" w:rsidRPr="008E0D90" w:rsidRDefault="00412B95">
          <w:pPr>
            <w:pStyle w:val="Header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  <w:tr w:rsidR="00691AAD" w14:paraId="5E13E41D" w14:textId="77777777" w:rsidTr="005E02CE">
      <w:trPr>
        <w:trHeight w:val="150"/>
      </w:trPr>
      <w:tc>
        <w:tcPr>
          <w:tcW w:w="2389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207637F3" w14:textId="77777777" w:rsidR="00412B95" w:rsidRPr="008E0D90" w:rsidRDefault="00412B95">
          <w:pPr>
            <w:pStyle w:val="Header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724D1A2A" w14:textId="77777777" w:rsidR="00412B95" w:rsidRPr="008E0D90" w:rsidRDefault="00412B95">
          <w:pPr>
            <w:rPr>
              <w:rFonts w:ascii="Cambria" w:hAnsi="Cambria"/>
              <w:color w:val="4F81BD" w:themeColor="accent1"/>
              <w:sz w:val="22"/>
              <w:szCs w:val="22"/>
            </w:rPr>
          </w:pPr>
        </w:p>
      </w:tc>
      <w:tc>
        <w:tcPr>
          <w:tcW w:w="2278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12F1B75B" w14:textId="77777777" w:rsidR="00412B95" w:rsidRPr="008E0D90" w:rsidRDefault="00412B95">
          <w:pPr>
            <w:pStyle w:val="Header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</w:tbl>
  <w:p w14:paraId="3C23265E" w14:textId="77777777" w:rsidR="00412B95" w:rsidRDefault="00412B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0D8F" w14:textId="77777777" w:rsidR="00412B95" w:rsidRPr="005E02CE" w:rsidRDefault="00571690" w:rsidP="005E02CE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3A4BD4CD" wp14:editId="0A2F9378">
          <wp:simplePos x="0" y="0"/>
          <wp:positionH relativeFrom="page">
            <wp:posOffset>47625</wp:posOffset>
          </wp:positionH>
          <wp:positionV relativeFrom="page">
            <wp:posOffset>0</wp:posOffset>
          </wp:positionV>
          <wp:extent cx="7772400" cy="100584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A7F89"/>
    <w:multiLevelType w:val="hybridMultilevel"/>
    <w:tmpl w:val="E84C3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AB0506"/>
    <w:multiLevelType w:val="multilevel"/>
    <w:tmpl w:val="C682E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5702715">
    <w:abstractNumId w:val="1"/>
  </w:num>
  <w:num w:numId="2" w16cid:durableId="1787041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082"/>
    <w:rsid w:val="00023EAD"/>
    <w:rsid w:val="000469FA"/>
    <w:rsid w:val="00063CBD"/>
    <w:rsid w:val="000736A0"/>
    <w:rsid w:val="000937CD"/>
    <w:rsid w:val="000A3AC2"/>
    <w:rsid w:val="000A651A"/>
    <w:rsid w:val="000C336F"/>
    <w:rsid w:val="000E0719"/>
    <w:rsid w:val="000E4D1A"/>
    <w:rsid w:val="001118FE"/>
    <w:rsid w:val="001218F4"/>
    <w:rsid w:val="00147980"/>
    <w:rsid w:val="001555A2"/>
    <w:rsid w:val="0016120D"/>
    <w:rsid w:val="001A4ECC"/>
    <w:rsid w:val="001B73AF"/>
    <w:rsid w:val="001C22A7"/>
    <w:rsid w:val="001C49A3"/>
    <w:rsid w:val="001D1163"/>
    <w:rsid w:val="001E26BD"/>
    <w:rsid w:val="00202178"/>
    <w:rsid w:val="002172FB"/>
    <w:rsid w:val="002260B7"/>
    <w:rsid w:val="002B0163"/>
    <w:rsid w:val="002D7C67"/>
    <w:rsid w:val="00305AC8"/>
    <w:rsid w:val="00330E30"/>
    <w:rsid w:val="0033750F"/>
    <w:rsid w:val="00393B34"/>
    <w:rsid w:val="003A6381"/>
    <w:rsid w:val="003B2334"/>
    <w:rsid w:val="003C0F0D"/>
    <w:rsid w:val="00400435"/>
    <w:rsid w:val="0040565D"/>
    <w:rsid w:val="00412B95"/>
    <w:rsid w:val="00416D46"/>
    <w:rsid w:val="004538C4"/>
    <w:rsid w:val="0046234B"/>
    <w:rsid w:val="004A5719"/>
    <w:rsid w:val="004A68A3"/>
    <w:rsid w:val="004D151E"/>
    <w:rsid w:val="004F10DB"/>
    <w:rsid w:val="005522D7"/>
    <w:rsid w:val="00565256"/>
    <w:rsid w:val="00571690"/>
    <w:rsid w:val="005842B7"/>
    <w:rsid w:val="005B5D51"/>
    <w:rsid w:val="005B7CDA"/>
    <w:rsid w:val="005C79A8"/>
    <w:rsid w:val="005D018B"/>
    <w:rsid w:val="005D0C3E"/>
    <w:rsid w:val="005D58CE"/>
    <w:rsid w:val="005D7487"/>
    <w:rsid w:val="005E02CE"/>
    <w:rsid w:val="005E07FE"/>
    <w:rsid w:val="00624CC1"/>
    <w:rsid w:val="00660184"/>
    <w:rsid w:val="006714A4"/>
    <w:rsid w:val="00691AAD"/>
    <w:rsid w:val="006A7286"/>
    <w:rsid w:val="006C78BB"/>
    <w:rsid w:val="006F747B"/>
    <w:rsid w:val="007007FB"/>
    <w:rsid w:val="0071459F"/>
    <w:rsid w:val="007230D7"/>
    <w:rsid w:val="007256FF"/>
    <w:rsid w:val="0073088B"/>
    <w:rsid w:val="00744296"/>
    <w:rsid w:val="007618B5"/>
    <w:rsid w:val="00770B5A"/>
    <w:rsid w:val="0078151C"/>
    <w:rsid w:val="007A4082"/>
    <w:rsid w:val="007C27BD"/>
    <w:rsid w:val="007D0677"/>
    <w:rsid w:val="007D4339"/>
    <w:rsid w:val="007E0846"/>
    <w:rsid w:val="007E29BD"/>
    <w:rsid w:val="007E3ED5"/>
    <w:rsid w:val="00832203"/>
    <w:rsid w:val="008707CF"/>
    <w:rsid w:val="00895899"/>
    <w:rsid w:val="008C37A8"/>
    <w:rsid w:val="008C570C"/>
    <w:rsid w:val="008E0D90"/>
    <w:rsid w:val="009043CD"/>
    <w:rsid w:val="00921420"/>
    <w:rsid w:val="00945CE7"/>
    <w:rsid w:val="0095194B"/>
    <w:rsid w:val="009671ED"/>
    <w:rsid w:val="00975F90"/>
    <w:rsid w:val="009840CD"/>
    <w:rsid w:val="009C4269"/>
    <w:rsid w:val="009E661B"/>
    <w:rsid w:val="009F1BAE"/>
    <w:rsid w:val="009F2151"/>
    <w:rsid w:val="00A1503E"/>
    <w:rsid w:val="00A44670"/>
    <w:rsid w:val="00AA37E9"/>
    <w:rsid w:val="00AA55AC"/>
    <w:rsid w:val="00B31DC2"/>
    <w:rsid w:val="00B46BB6"/>
    <w:rsid w:val="00B51477"/>
    <w:rsid w:val="00B6434B"/>
    <w:rsid w:val="00BA07AE"/>
    <w:rsid w:val="00BA42D0"/>
    <w:rsid w:val="00C06548"/>
    <w:rsid w:val="00C14420"/>
    <w:rsid w:val="00C46A87"/>
    <w:rsid w:val="00C7220D"/>
    <w:rsid w:val="00C81598"/>
    <w:rsid w:val="00C84F40"/>
    <w:rsid w:val="00CD4F78"/>
    <w:rsid w:val="00CF7C22"/>
    <w:rsid w:val="00D01823"/>
    <w:rsid w:val="00D0607C"/>
    <w:rsid w:val="00D16E7E"/>
    <w:rsid w:val="00D525C3"/>
    <w:rsid w:val="00D61E6A"/>
    <w:rsid w:val="00D64AB0"/>
    <w:rsid w:val="00D80300"/>
    <w:rsid w:val="00DB55BB"/>
    <w:rsid w:val="00DF0307"/>
    <w:rsid w:val="00DF6372"/>
    <w:rsid w:val="00E63639"/>
    <w:rsid w:val="00E70D45"/>
    <w:rsid w:val="00E82771"/>
    <w:rsid w:val="00EA1EFD"/>
    <w:rsid w:val="00EF606C"/>
    <w:rsid w:val="00F006C1"/>
    <w:rsid w:val="00F0536D"/>
    <w:rsid w:val="00F467FA"/>
    <w:rsid w:val="00F52038"/>
    <w:rsid w:val="00F71019"/>
    <w:rsid w:val="00F87A54"/>
    <w:rsid w:val="00F97BFF"/>
    <w:rsid w:val="00FA1F71"/>
    <w:rsid w:val="00FA5521"/>
    <w:rsid w:val="00FD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66E9D7"/>
  <w15:docId w15:val="{64567EA2-3C60-49BC-A78C-9FF92CB59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0217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408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082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7A408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5E02C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02CE"/>
  </w:style>
  <w:style w:type="paragraph" w:styleId="Footer">
    <w:name w:val="footer"/>
    <w:basedOn w:val="Normal"/>
    <w:link w:val="FooterChar"/>
    <w:uiPriority w:val="99"/>
    <w:unhideWhenUsed/>
    <w:rsid w:val="005E02C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02CE"/>
  </w:style>
  <w:style w:type="paragraph" w:styleId="NoSpacing">
    <w:name w:val="No Spacing"/>
    <w:link w:val="NoSpacingChar"/>
    <w:qFormat/>
    <w:rsid w:val="005E02CE"/>
    <w:rPr>
      <w:rFonts w:ascii="PMingLiU" w:hAnsi="PMingLiU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5E02CE"/>
    <w:rPr>
      <w:rFonts w:ascii="PMingLiU" w:hAnsi="PMingLiU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202178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Hyperlink">
    <w:name w:val="Hyperlink"/>
    <w:basedOn w:val="DefaultParagraphFont"/>
    <w:uiPriority w:val="99"/>
    <w:unhideWhenUsed/>
    <w:rsid w:val="0020217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02178"/>
    <w:pPr>
      <w:spacing w:before="75" w:after="100" w:afterAutospacing="1"/>
    </w:pPr>
    <w:rPr>
      <w:rFonts w:ascii="Tahoma" w:eastAsia="Times New Roman" w:hAnsi="Tahoma" w:cs="Tahoma"/>
      <w:color w:val="3E3E3E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202178"/>
    <w:rPr>
      <w:i/>
      <w:iCs/>
    </w:rPr>
  </w:style>
  <w:style w:type="paragraph" w:customStyle="1" w:styleId="note">
    <w:name w:val="note"/>
    <w:basedOn w:val="Normal"/>
    <w:rsid w:val="0083220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rsid w:val="003A6381"/>
    <w:pPr>
      <w:suppressAutoHyphens/>
      <w:autoSpaceDN w:val="0"/>
      <w:textAlignment w:val="baseline"/>
    </w:pPr>
    <w:rPr>
      <w:rFonts w:ascii="Cambria" w:eastAsia="SimSun" w:hAnsi="Cambria" w:cs="F"/>
      <w:kern w:val="3"/>
    </w:rPr>
  </w:style>
  <w:style w:type="character" w:customStyle="1" w:styleId="Internetlink">
    <w:name w:val="Internet link"/>
    <w:basedOn w:val="DefaultParagraphFont"/>
    <w:rsid w:val="003A638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6BB6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F747B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paragraph" w:styleId="Revision">
    <w:name w:val="Revision"/>
    <w:hidden/>
    <w:uiPriority w:val="99"/>
    <w:semiHidden/>
    <w:rsid w:val="00C14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oketenetz@ncra.org" TargetMode="External"/><Relationship Id="rId13" Type="http://schemas.openxmlformats.org/officeDocument/2006/relationships/hyperlink" Target="mailto:pr@ncra.org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ncra.org/discoversteno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cra.org/discoversten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ncra.org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www.ncr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9F9B5497D54DB45BB7A1FCAB08236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98DD4-BE8D-6741-9DE6-9D950B608D6B}"/>
      </w:docPartPr>
      <w:docPartBody>
        <w:p w:rsidR="009C4269" w:rsidRDefault="00EB73D1" w:rsidP="009C4269">
          <w:pPr>
            <w:pStyle w:val="99F9B5497D54DB45BB7A1FCAB08236EE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Cambria Math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4269"/>
    <w:rsid w:val="000469FA"/>
    <w:rsid w:val="00063CBD"/>
    <w:rsid w:val="00140EED"/>
    <w:rsid w:val="001512F9"/>
    <w:rsid w:val="0016120D"/>
    <w:rsid w:val="001A4ECC"/>
    <w:rsid w:val="001C22A7"/>
    <w:rsid w:val="001D3E7A"/>
    <w:rsid w:val="002172FB"/>
    <w:rsid w:val="002951FB"/>
    <w:rsid w:val="0033750F"/>
    <w:rsid w:val="00362080"/>
    <w:rsid w:val="004F67C8"/>
    <w:rsid w:val="005256DD"/>
    <w:rsid w:val="0055002A"/>
    <w:rsid w:val="006060CE"/>
    <w:rsid w:val="0064112C"/>
    <w:rsid w:val="006714A4"/>
    <w:rsid w:val="006A7286"/>
    <w:rsid w:val="0072419D"/>
    <w:rsid w:val="007A3273"/>
    <w:rsid w:val="007E146F"/>
    <w:rsid w:val="00801CCC"/>
    <w:rsid w:val="00867CE8"/>
    <w:rsid w:val="00874E5C"/>
    <w:rsid w:val="00897C11"/>
    <w:rsid w:val="0093778D"/>
    <w:rsid w:val="00945CE7"/>
    <w:rsid w:val="0096105F"/>
    <w:rsid w:val="009840CD"/>
    <w:rsid w:val="00990243"/>
    <w:rsid w:val="009C4269"/>
    <w:rsid w:val="009F1BAE"/>
    <w:rsid w:val="009F679A"/>
    <w:rsid w:val="00A11FDD"/>
    <w:rsid w:val="00A54192"/>
    <w:rsid w:val="00A77E10"/>
    <w:rsid w:val="00AA55AC"/>
    <w:rsid w:val="00B44392"/>
    <w:rsid w:val="00B6467E"/>
    <w:rsid w:val="00BF0280"/>
    <w:rsid w:val="00C1332A"/>
    <w:rsid w:val="00D0607C"/>
    <w:rsid w:val="00D57C46"/>
    <w:rsid w:val="00DF6372"/>
    <w:rsid w:val="00E85279"/>
    <w:rsid w:val="00EB73D1"/>
    <w:rsid w:val="00EC0CAB"/>
    <w:rsid w:val="00ED6F1C"/>
    <w:rsid w:val="00F03F54"/>
    <w:rsid w:val="00F17950"/>
    <w:rsid w:val="00F71019"/>
    <w:rsid w:val="00FE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9F9B5497D54DB45BB7A1FCAB08236EE">
    <w:name w:val="99F9B5497D54DB45BB7A1FCAB08236EE"/>
    <w:rsid w:val="009C42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7F7ECDD-053F-7244-959A-64DEEFDFB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Court Reporters Association</Company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Adrienne Lundell</dc:creator>
  <cp:lastModifiedBy>Annemarie Roketenetz</cp:lastModifiedBy>
  <cp:revision>6</cp:revision>
  <cp:lastPrinted>2025-11-19T18:37:00Z</cp:lastPrinted>
  <dcterms:created xsi:type="dcterms:W3CDTF">2026-11-02T20:10:00Z</dcterms:created>
  <dcterms:modified xsi:type="dcterms:W3CDTF">2026-11-05T16:07:00Z</dcterms:modified>
</cp:coreProperties>
</file>